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B1" w:rsidRPr="00AC6E5E" w:rsidRDefault="003C5EA5" w:rsidP="00A834B1">
      <w:pPr>
        <w:pStyle w:val="Default"/>
        <w:ind w:left="-1418"/>
        <w:jc w:val="center"/>
        <w:rPr>
          <w:rFonts w:ascii="Times New Roman" w:hAnsi="Times New Roman" w:cs="Times New Roman"/>
          <w:b/>
        </w:rPr>
      </w:pPr>
      <w:r w:rsidRPr="003C5EA5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-2540</wp:posOffset>
            </wp:positionV>
            <wp:extent cx="1286510" cy="1295400"/>
            <wp:effectExtent l="19050" t="0" r="8890" b="0"/>
            <wp:wrapTight wrapText="bothSides">
              <wp:wrapPolygon edited="0">
                <wp:start x="-320" y="0"/>
                <wp:lineTo x="-320" y="21282"/>
                <wp:lineTo x="21749" y="21282"/>
                <wp:lineTo x="21749" y="0"/>
                <wp:lineTo x="-320" y="0"/>
              </wp:wrapPolygon>
            </wp:wrapTight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4B1" w:rsidRPr="00A834B1">
        <w:rPr>
          <w:rFonts w:ascii="Times New Roman" w:hAnsi="Times New Roman" w:cs="Times New Roman"/>
          <w:b/>
        </w:rPr>
        <w:t xml:space="preserve"> </w:t>
      </w:r>
      <w:r w:rsidR="00A834B1" w:rsidRPr="00AC6E5E">
        <w:rPr>
          <w:rFonts w:ascii="Times New Roman" w:hAnsi="Times New Roman" w:cs="Times New Roman"/>
          <w:b/>
        </w:rPr>
        <w:t>Памятка по оформлению пенсии по случаю потери кормильца</w:t>
      </w:r>
    </w:p>
    <w:p w:rsidR="003C5EA5" w:rsidRPr="00AC6E5E" w:rsidRDefault="003C5EA5" w:rsidP="00A834B1">
      <w:pPr>
        <w:pStyle w:val="Default"/>
        <w:ind w:left="-1418"/>
        <w:rPr>
          <w:rFonts w:ascii="Times New Roman" w:hAnsi="Times New Roman" w:cs="Times New Roman"/>
          <w:b/>
        </w:rPr>
      </w:pPr>
    </w:p>
    <w:p w:rsidR="003F3895" w:rsidRDefault="003F3895" w:rsidP="000A3178">
      <w:pPr>
        <w:pStyle w:val="Default"/>
      </w:pPr>
    </w:p>
    <w:p w:rsidR="00403005" w:rsidRDefault="00403005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03005">
        <w:rPr>
          <w:rFonts w:ascii="Times New Roman" w:hAnsi="Times New Roman" w:cs="Times New Roman"/>
        </w:rPr>
        <w:t xml:space="preserve">Пенсия по случаю потери кормильца может быть страховой (если умерший официально </w:t>
      </w:r>
      <w:r w:rsidR="00525D0C" w:rsidRPr="00403005">
        <w:rPr>
          <w:rFonts w:ascii="Times New Roman" w:hAnsi="Times New Roman" w:cs="Times New Roman"/>
        </w:rPr>
        <w:t>работал,</w:t>
      </w:r>
      <w:r w:rsidRPr="00403005">
        <w:rPr>
          <w:rFonts w:ascii="Times New Roman" w:hAnsi="Times New Roman" w:cs="Times New Roman"/>
        </w:rPr>
        <w:t xml:space="preserve"> хотя бы день) или социальной. Для размера страховой пенсии имеет значение стаж умершего, поэтому для её оформления нужно предъявить его дипломы, военный билет и трудовую книжку.</w:t>
      </w:r>
    </w:p>
    <w:p w:rsidR="00403005" w:rsidRDefault="00403005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03005">
        <w:rPr>
          <w:rFonts w:ascii="Times New Roman" w:hAnsi="Times New Roman" w:cs="Times New Roman"/>
        </w:rPr>
        <w:t>В отдельных случаях пенсия может выплачиваться не только ребенку, но и вдове (вдовцу) умершего родителя, например, если он (она) не работа</w:t>
      </w:r>
      <w:proofErr w:type="gramStart"/>
      <w:r w:rsidRPr="00403005">
        <w:rPr>
          <w:rFonts w:ascii="Times New Roman" w:hAnsi="Times New Roman" w:cs="Times New Roman"/>
        </w:rPr>
        <w:t>л(</w:t>
      </w:r>
      <w:proofErr w:type="gramEnd"/>
      <w:r w:rsidRPr="00403005">
        <w:rPr>
          <w:rFonts w:ascii="Times New Roman" w:hAnsi="Times New Roman" w:cs="Times New Roman"/>
        </w:rPr>
        <w:t xml:space="preserve">а), находясь </w:t>
      </w:r>
      <w:r w:rsidR="00AC6E5E">
        <w:rPr>
          <w:rFonts w:ascii="Times New Roman" w:hAnsi="Times New Roman" w:cs="Times New Roman"/>
        </w:rPr>
        <w:br/>
      </w:r>
      <w:r w:rsidRPr="00403005">
        <w:rPr>
          <w:rFonts w:ascii="Times New Roman" w:hAnsi="Times New Roman" w:cs="Times New Roman"/>
        </w:rPr>
        <w:t>на иждивении умершего (и даже если потерял работу уже после смерти супруга).</w:t>
      </w:r>
    </w:p>
    <w:p w:rsidR="000A3178" w:rsidRPr="000A3178" w:rsidRDefault="003F3895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A3178" w:rsidRPr="000A3178">
        <w:rPr>
          <w:rFonts w:ascii="Times New Roman" w:hAnsi="Times New Roman" w:cs="Times New Roman"/>
        </w:rPr>
        <w:t xml:space="preserve">окументы </w:t>
      </w:r>
      <w:r>
        <w:rPr>
          <w:rFonts w:ascii="Times New Roman" w:hAnsi="Times New Roman" w:cs="Times New Roman"/>
        </w:rPr>
        <w:t xml:space="preserve">для оформления пенсии по потере кормильца </w:t>
      </w:r>
      <w:r w:rsidR="000A3178" w:rsidRPr="000A3178">
        <w:rPr>
          <w:rFonts w:ascii="Times New Roman" w:hAnsi="Times New Roman" w:cs="Times New Roman"/>
        </w:rPr>
        <w:t xml:space="preserve">можно подать: </w:t>
      </w:r>
    </w:p>
    <w:p w:rsidR="000A3178" w:rsidRPr="000A3178" w:rsidRDefault="003F3895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3178" w:rsidRPr="000A3178">
        <w:rPr>
          <w:rFonts w:ascii="Times New Roman" w:hAnsi="Times New Roman" w:cs="Times New Roman"/>
        </w:rPr>
        <w:t xml:space="preserve">) в МФЦ; </w:t>
      </w:r>
    </w:p>
    <w:p w:rsidR="000A3178" w:rsidRPr="000A3178" w:rsidRDefault="003F3895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46AB5">
        <w:rPr>
          <w:rFonts w:ascii="Times New Roman" w:hAnsi="Times New Roman" w:cs="Times New Roman"/>
        </w:rPr>
        <w:t xml:space="preserve">) </w:t>
      </w:r>
      <w:r w:rsidRPr="003F3895">
        <w:rPr>
          <w:rFonts w:ascii="Times New Roman" w:hAnsi="Times New Roman" w:cs="Times New Roman"/>
        </w:rPr>
        <w:t>Единый портал государ</w:t>
      </w:r>
      <w:r>
        <w:rPr>
          <w:rFonts w:ascii="Times New Roman" w:hAnsi="Times New Roman" w:cs="Times New Roman"/>
        </w:rPr>
        <w:t>ственных и муниципальных услуг (</w:t>
      </w:r>
      <w:proofErr w:type="spellStart"/>
      <w:r>
        <w:rPr>
          <w:rFonts w:ascii="Times New Roman" w:hAnsi="Times New Roman" w:cs="Times New Roman"/>
        </w:rPr>
        <w:t>Госуслуги</w:t>
      </w:r>
      <w:proofErr w:type="spellEnd"/>
      <w:r>
        <w:rPr>
          <w:rFonts w:ascii="Times New Roman" w:hAnsi="Times New Roman" w:cs="Times New Roman"/>
        </w:rPr>
        <w:t>)</w:t>
      </w:r>
    </w:p>
    <w:p w:rsidR="000A3178" w:rsidRPr="000A3178" w:rsidRDefault="003F3895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A3178" w:rsidRPr="000A3178">
        <w:rPr>
          <w:rFonts w:ascii="Times New Roman" w:hAnsi="Times New Roman" w:cs="Times New Roman"/>
        </w:rPr>
        <w:t xml:space="preserve">) </w:t>
      </w:r>
      <w:r w:rsidRPr="003F3895">
        <w:rPr>
          <w:rFonts w:ascii="Times New Roman" w:hAnsi="Times New Roman" w:cs="Times New Roman"/>
        </w:rPr>
        <w:t>территориальный орган ПФР</w:t>
      </w:r>
      <w:r w:rsidR="00AC6E5E">
        <w:rPr>
          <w:rFonts w:ascii="Times New Roman" w:hAnsi="Times New Roman" w:cs="Times New Roman"/>
        </w:rPr>
        <w:t xml:space="preserve"> </w:t>
      </w:r>
      <w:r w:rsidR="000A3178" w:rsidRPr="000A3178">
        <w:rPr>
          <w:rFonts w:ascii="Times New Roman" w:hAnsi="Times New Roman" w:cs="Times New Roman"/>
        </w:rPr>
        <w:t xml:space="preserve">по месту регистрации ребенка. </w:t>
      </w:r>
    </w:p>
    <w:p w:rsidR="000A3178" w:rsidRPr="000A3178" w:rsidRDefault="000A3178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A3178">
        <w:rPr>
          <w:rFonts w:ascii="Times New Roman" w:hAnsi="Times New Roman" w:cs="Times New Roman"/>
        </w:rPr>
        <w:t xml:space="preserve">Обратите внимание, что необходимо заполнить 2 заявления: о назначении пенсии и о её доставке. </w:t>
      </w:r>
    </w:p>
    <w:p w:rsidR="00C36321" w:rsidRPr="000A3178" w:rsidRDefault="00C36321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36321">
        <w:rPr>
          <w:rFonts w:ascii="Times New Roman" w:hAnsi="Times New Roman" w:cs="Times New Roman"/>
        </w:rPr>
        <w:t>Страховая пенсия по случаю потери кормильца назначается со дня смерти кормильца, если обращение за указанной пенсией последовало не позднее чем через 12 месяцев со дня его смерти, а при превышении этого срока - на 12 месяцев раньше того дня, когда последовало обращение за указанной пенсией.</w:t>
      </w:r>
    </w:p>
    <w:p w:rsidR="000A3178" w:rsidRPr="000A3178" w:rsidRDefault="000A3178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A3178">
        <w:rPr>
          <w:rFonts w:ascii="Times New Roman" w:hAnsi="Times New Roman" w:cs="Times New Roman"/>
        </w:rPr>
        <w:t xml:space="preserve">В случае, если ребенок до смерти родителя получал пенсию по инвалидности, вторую пенсию ему не назначат. Выплачивать будут лишь одну (по выбору получателя). </w:t>
      </w:r>
    </w:p>
    <w:p w:rsidR="000A3178" w:rsidRDefault="000A3178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A3178">
        <w:rPr>
          <w:rFonts w:ascii="Times New Roman" w:hAnsi="Times New Roman" w:cs="Times New Roman"/>
        </w:rPr>
        <w:t xml:space="preserve">Пенсия по потере кормильца выплачивается до совершеннолетия ребенка либо до 23 лет, если он продолжит обучение на очной форме. </w:t>
      </w:r>
    </w:p>
    <w:p w:rsidR="00403005" w:rsidRPr="00403005" w:rsidRDefault="00403005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03005">
        <w:rPr>
          <w:rFonts w:ascii="Times New Roman" w:hAnsi="Times New Roman" w:cs="Times New Roman"/>
          <w:b/>
        </w:rPr>
        <w:t>Важно!</w:t>
      </w:r>
      <w:r>
        <w:rPr>
          <w:rFonts w:ascii="Times New Roman" w:hAnsi="Times New Roman" w:cs="Times New Roman"/>
        </w:rPr>
        <w:t xml:space="preserve"> С 1 июня 2022 г.  </w:t>
      </w:r>
      <w:r w:rsidRPr="00403005">
        <w:rPr>
          <w:rFonts w:ascii="Times New Roman" w:hAnsi="Times New Roman" w:cs="Times New Roman"/>
        </w:rPr>
        <w:t xml:space="preserve">Пенсионный фонд России </w:t>
      </w:r>
      <w:r>
        <w:rPr>
          <w:rFonts w:ascii="Times New Roman" w:hAnsi="Times New Roman" w:cs="Times New Roman"/>
        </w:rPr>
        <w:t>автоматически продлевает</w:t>
      </w:r>
      <w:r w:rsidRPr="00403005">
        <w:rPr>
          <w:rFonts w:ascii="Times New Roman" w:hAnsi="Times New Roman" w:cs="Times New Roman"/>
        </w:rPr>
        <w:t xml:space="preserve"> </w:t>
      </w:r>
      <w:r w:rsidR="00AC6E5E">
        <w:rPr>
          <w:rFonts w:ascii="Times New Roman" w:hAnsi="Times New Roman" w:cs="Times New Roman"/>
        </w:rPr>
        <w:br/>
      </w:r>
      <w:r w:rsidRPr="00403005">
        <w:rPr>
          <w:rFonts w:ascii="Times New Roman" w:hAnsi="Times New Roman" w:cs="Times New Roman"/>
        </w:rPr>
        <w:t>до 1 сентября выплату страховых пенсий по потере кормильца подросткам 18 лет и старше, которые окончили школу или колледж.</w:t>
      </w:r>
    </w:p>
    <w:p w:rsidR="000A3178" w:rsidRPr="000A3178" w:rsidRDefault="00C36321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A3178" w:rsidRPr="000A3178">
        <w:rPr>
          <w:rFonts w:ascii="Times New Roman" w:hAnsi="Times New Roman" w:cs="Times New Roman"/>
        </w:rPr>
        <w:t>азначение пенсии и иных социальных выплат осуществляется только на к</w:t>
      </w:r>
      <w:r>
        <w:rPr>
          <w:rFonts w:ascii="Times New Roman" w:hAnsi="Times New Roman" w:cs="Times New Roman"/>
        </w:rPr>
        <w:t xml:space="preserve">арту платёжной системы МИР! </w:t>
      </w:r>
    </w:p>
    <w:p w:rsidR="000A3178" w:rsidRPr="000A3178" w:rsidRDefault="000A3178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A3178">
        <w:rPr>
          <w:rFonts w:ascii="Times New Roman" w:hAnsi="Times New Roman" w:cs="Times New Roman"/>
        </w:rPr>
        <w:t xml:space="preserve">Подробнее о начислении пенсии можно узнать по телефону справочной службы Пенсионного фонда 8(800)600-00-00. </w:t>
      </w:r>
    </w:p>
    <w:p w:rsidR="00C36321" w:rsidRDefault="000A3178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A3178">
        <w:rPr>
          <w:rFonts w:ascii="Times New Roman" w:hAnsi="Times New Roman" w:cs="Times New Roman"/>
        </w:rPr>
        <w:t xml:space="preserve">4. </w:t>
      </w:r>
      <w:r w:rsidR="00C36321">
        <w:rPr>
          <w:rFonts w:ascii="Times New Roman" w:hAnsi="Times New Roman" w:cs="Times New Roman"/>
        </w:rPr>
        <w:t>Так же возможно оформить Ежемесячную денежную выплату</w:t>
      </w:r>
      <w:r w:rsidR="00C36321" w:rsidRPr="00C36321">
        <w:rPr>
          <w:rFonts w:ascii="Times New Roman" w:hAnsi="Times New Roman" w:cs="Times New Roman"/>
        </w:rPr>
        <w:t xml:space="preserve"> пенсионерам</w:t>
      </w:r>
      <w:r w:rsidR="00C36321">
        <w:rPr>
          <w:rFonts w:ascii="Times New Roman" w:hAnsi="Times New Roman" w:cs="Times New Roman"/>
        </w:rPr>
        <w:t xml:space="preserve"> </w:t>
      </w:r>
      <w:r w:rsidR="00AC6E5E">
        <w:rPr>
          <w:rFonts w:ascii="Times New Roman" w:hAnsi="Times New Roman" w:cs="Times New Roman"/>
        </w:rPr>
        <w:br/>
      </w:r>
      <w:r w:rsidR="00C36321">
        <w:rPr>
          <w:rFonts w:ascii="Times New Roman" w:hAnsi="Times New Roman" w:cs="Times New Roman"/>
        </w:rPr>
        <w:t xml:space="preserve">в размере </w:t>
      </w:r>
      <w:r w:rsidR="00C36321" w:rsidRPr="000A3178">
        <w:rPr>
          <w:rFonts w:ascii="Times New Roman" w:hAnsi="Times New Roman" w:cs="Times New Roman"/>
        </w:rPr>
        <w:t>671</w:t>
      </w:r>
      <w:r w:rsidRPr="000A3178">
        <w:rPr>
          <w:rFonts w:ascii="Times New Roman" w:hAnsi="Times New Roman" w:cs="Times New Roman"/>
        </w:rPr>
        <w:t xml:space="preserve"> рубль. За данной выплатой необходимо </w:t>
      </w:r>
      <w:r w:rsidR="00C36321">
        <w:rPr>
          <w:rFonts w:ascii="Times New Roman" w:hAnsi="Times New Roman" w:cs="Times New Roman"/>
        </w:rPr>
        <w:t xml:space="preserve">обратиться: а) через </w:t>
      </w:r>
      <w:proofErr w:type="spellStart"/>
      <w:r w:rsidR="00C36321">
        <w:rPr>
          <w:rFonts w:ascii="Times New Roman" w:hAnsi="Times New Roman" w:cs="Times New Roman"/>
        </w:rPr>
        <w:t>Госуслуги</w:t>
      </w:r>
      <w:proofErr w:type="spellEnd"/>
      <w:r w:rsidRPr="000A3178">
        <w:rPr>
          <w:rFonts w:ascii="Times New Roman" w:hAnsi="Times New Roman" w:cs="Times New Roman"/>
        </w:rPr>
        <w:t xml:space="preserve">, </w:t>
      </w:r>
      <w:r w:rsidR="00AC6E5E">
        <w:rPr>
          <w:rFonts w:ascii="Times New Roman" w:hAnsi="Times New Roman" w:cs="Times New Roman"/>
        </w:rPr>
        <w:br/>
      </w:r>
      <w:r w:rsidRPr="000A3178">
        <w:rPr>
          <w:rFonts w:ascii="Times New Roman" w:hAnsi="Times New Roman" w:cs="Times New Roman"/>
        </w:rPr>
        <w:t>б) в МФЦ, в) в отдел</w:t>
      </w:r>
      <w:r w:rsidR="00C36321">
        <w:rPr>
          <w:rFonts w:ascii="Times New Roman" w:hAnsi="Times New Roman" w:cs="Times New Roman"/>
        </w:rPr>
        <w:t>е</w:t>
      </w:r>
      <w:r w:rsidRPr="000A3178">
        <w:rPr>
          <w:rFonts w:ascii="Times New Roman" w:hAnsi="Times New Roman" w:cs="Times New Roman"/>
        </w:rPr>
        <w:t xml:space="preserve"> социальной защиты</w:t>
      </w:r>
      <w:r w:rsidR="00C36321">
        <w:rPr>
          <w:rFonts w:ascii="Times New Roman" w:hAnsi="Times New Roman" w:cs="Times New Roman"/>
        </w:rPr>
        <w:t xml:space="preserve"> Администрации района</w:t>
      </w:r>
      <w:r w:rsidRPr="000A3178">
        <w:rPr>
          <w:rFonts w:ascii="Times New Roman" w:hAnsi="Times New Roman" w:cs="Times New Roman"/>
        </w:rPr>
        <w:t xml:space="preserve">. </w:t>
      </w:r>
    </w:p>
    <w:p w:rsidR="000A3178" w:rsidRPr="00525D0C" w:rsidRDefault="000A3178" w:rsidP="003E3EF3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r w:rsidRPr="000A3178">
        <w:rPr>
          <w:rFonts w:ascii="Times New Roman" w:hAnsi="Times New Roman" w:cs="Times New Roman"/>
        </w:rPr>
        <w:t xml:space="preserve">5. Пенсия не может быть ниже прожиточного минимума. ПМ на ребенка, получающего пенсию по потере кормильца, приравнивается не к </w:t>
      </w:r>
      <w:r w:rsidR="00452B75">
        <w:rPr>
          <w:rFonts w:ascii="Times New Roman" w:hAnsi="Times New Roman" w:cs="Times New Roman"/>
        </w:rPr>
        <w:t xml:space="preserve">ПМ ребенка </w:t>
      </w:r>
      <w:r w:rsidR="00AC6E5E">
        <w:rPr>
          <w:rFonts w:ascii="Times New Roman" w:hAnsi="Times New Roman" w:cs="Times New Roman"/>
        </w:rPr>
        <w:br/>
      </w:r>
      <w:r w:rsidR="00C36321">
        <w:rPr>
          <w:rFonts w:ascii="Times New Roman" w:hAnsi="Times New Roman" w:cs="Times New Roman"/>
        </w:rPr>
        <w:t xml:space="preserve">(по состоянию на 2022 год –– 14042 </w:t>
      </w:r>
      <w:proofErr w:type="spellStart"/>
      <w:r w:rsidR="00C36321">
        <w:rPr>
          <w:rFonts w:ascii="Times New Roman" w:hAnsi="Times New Roman" w:cs="Times New Roman"/>
        </w:rPr>
        <w:t>руб</w:t>
      </w:r>
      <w:proofErr w:type="spellEnd"/>
      <w:r w:rsidRPr="000A3178">
        <w:rPr>
          <w:rFonts w:ascii="Times New Roman" w:hAnsi="Times New Roman" w:cs="Times New Roman"/>
        </w:rPr>
        <w:t>), а к П</w:t>
      </w:r>
      <w:r w:rsidR="00C36321">
        <w:rPr>
          <w:rFonts w:ascii="Times New Roman" w:hAnsi="Times New Roman" w:cs="Times New Roman"/>
        </w:rPr>
        <w:t>М пенсионера 12450 руб.</w:t>
      </w:r>
      <w:r w:rsidRPr="000A3178">
        <w:rPr>
          <w:rFonts w:ascii="Times New Roman" w:hAnsi="Times New Roman" w:cs="Times New Roman"/>
        </w:rPr>
        <w:t xml:space="preserve"> В случае, если ребенку </w:t>
      </w:r>
      <w:r w:rsidR="00525D0C">
        <w:rPr>
          <w:rFonts w:ascii="Times New Roman" w:hAnsi="Times New Roman" w:cs="Times New Roman"/>
        </w:rPr>
        <w:t>рассчитали</w:t>
      </w:r>
      <w:r w:rsidRPr="000A3178">
        <w:rPr>
          <w:rFonts w:ascii="Times New Roman" w:hAnsi="Times New Roman" w:cs="Times New Roman"/>
        </w:rPr>
        <w:t xml:space="preserve"> </w:t>
      </w:r>
      <w:r w:rsidR="00525D0C" w:rsidRPr="000A3178">
        <w:rPr>
          <w:rFonts w:ascii="Times New Roman" w:hAnsi="Times New Roman" w:cs="Times New Roman"/>
        </w:rPr>
        <w:t>пенсию,</w:t>
      </w:r>
      <w:r w:rsidRPr="000A3178">
        <w:rPr>
          <w:rFonts w:ascii="Times New Roman" w:hAnsi="Times New Roman" w:cs="Times New Roman"/>
        </w:rPr>
        <w:t xml:space="preserve"> ниже прожиточного минимума (т. к. родитель работал мало</w:t>
      </w:r>
      <w:r w:rsidR="00525D0C">
        <w:rPr>
          <w:rFonts w:ascii="Times New Roman" w:hAnsi="Times New Roman" w:cs="Times New Roman"/>
        </w:rPr>
        <w:t>,</w:t>
      </w:r>
      <w:r w:rsidRPr="000A3178">
        <w:rPr>
          <w:rFonts w:ascii="Times New Roman" w:hAnsi="Times New Roman" w:cs="Times New Roman"/>
        </w:rPr>
        <w:t xml:space="preserve"> либо неофициально), разницу компенсирует </w:t>
      </w:r>
      <w:r w:rsidRPr="00403005">
        <w:rPr>
          <w:rFonts w:ascii="Times New Roman" w:hAnsi="Times New Roman" w:cs="Times New Roman"/>
          <w:bCs/>
        </w:rPr>
        <w:t>региональная социальная доплата к пенсии</w:t>
      </w:r>
      <w:r w:rsidRPr="000A3178">
        <w:rPr>
          <w:rFonts w:ascii="Times New Roman" w:hAnsi="Times New Roman" w:cs="Times New Roman"/>
        </w:rPr>
        <w:t>. Она назначается</w:t>
      </w:r>
      <w:r w:rsidR="00452B75">
        <w:rPr>
          <w:rFonts w:ascii="Times New Roman" w:hAnsi="Times New Roman" w:cs="Times New Roman"/>
        </w:rPr>
        <w:t xml:space="preserve"> также со дня смерти родителя</w:t>
      </w:r>
      <w:proofErr w:type="gramStart"/>
      <w:r w:rsidR="00452B75">
        <w:rPr>
          <w:rFonts w:ascii="Times New Roman" w:hAnsi="Times New Roman" w:cs="Times New Roman"/>
        </w:rPr>
        <w:t>.</w:t>
      </w:r>
      <w:proofErr w:type="gramEnd"/>
      <w:r w:rsidR="00452B75">
        <w:rPr>
          <w:rFonts w:ascii="Times New Roman" w:hAnsi="Times New Roman" w:cs="Times New Roman"/>
        </w:rPr>
        <w:t xml:space="preserve"> </w:t>
      </w:r>
      <w:r w:rsidR="00525D0C" w:rsidRPr="00525D0C">
        <w:rPr>
          <w:rFonts w:ascii="Times New Roman" w:hAnsi="Times New Roman" w:cs="Times New Roman"/>
          <w:b/>
        </w:rPr>
        <w:t>Д</w:t>
      </w:r>
      <w:r w:rsidRPr="00525D0C">
        <w:rPr>
          <w:rFonts w:ascii="Times New Roman" w:hAnsi="Times New Roman" w:cs="Times New Roman"/>
          <w:b/>
        </w:rPr>
        <w:t xml:space="preserve">оплата до прожиточного минимума назначается только неработающим пенсионерам! </w:t>
      </w:r>
    </w:p>
    <w:p w:rsidR="000A3178" w:rsidRPr="000A3178" w:rsidRDefault="000A3178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A3178">
        <w:rPr>
          <w:rFonts w:ascii="Times New Roman" w:hAnsi="Times New Roman" w:cs="Times New Roman"/>
        </w:rPr>
        <w:t xml:space="preserve">6. </w:t>
      </w:r>
      <w:r w:rsidR="00403005">
        <w:rPr>
          <w:rFonts w:ascii="Times New Roman" w:hAnsi="Times New Roman" w:cs="Times New Roman"/>
        </w:rPr>
        <w:t xml:space="preserve">Оформление </w:t>
      </w:r>
      <w:r w:rsidR="00403005">
        <w:rPr>
          <w:rFonts w:ascii="Times New Roman" w:hAnsi="Times New Roman" w:cs="Times New Roman"/>
          <w:bCs/>
        </w:rPr>
        <w:t>бесплатного</w:t>
      </w:r>
      <w:r w:rsidRPr="00403005">
        <w:rPr>
          <w:rFonts w:ascii="Times New Roman" w:hAnsi="Times New Roman" w:cs="Times New Roman"/>
          <w:bCs/>
        </w:rPr>
        <w:t xml:space="preserve"> проезд</w:t>
      </w:r>
      <w:r w:rsidR="00403005">
        <w:rPr>
          <w:rFonts w:ascii="Times New Roman" w:hAnsi="Times New Roman" w:cs="Times New Roman"/>
          <w:bCs/>
        </w:rPr>
        <w:t>а</w:t>
      </w:r>
      <w:r w:rsidR="00403005">
        <w:rPr>
          <w:rFonts w:ascii="Times New Roman" w:hAnsi="Times New Roman" w:cs="Times New Roman"/>
        </w:rPr>
        <w:t xml:space="preserve">в общественном транспорте. </w:t>
      </w:r>
    </w:p>
    <w:p w:rsidR="000A3178" w:rsidRPr="00AC6E5E" w:rsidRDefault="000A3178" w:rsidP="003E3EF3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AC6E5E">
        <w:rPr>
          <w:rFonts w:ascii="Times New Roman" w:hAnsi="Times New Roman" w:cs="Times New Roman"/>
          <w:color w:val="auto"/>
        </w:rPr>
        <w:t xml:space="preserve">Оформляется в учреждениях осуществляющие образовательную деятельность </w:t>
      </w:r>
      <w:r w:rsidR="00AC6E5E">
        <w:rPr>
          <w:rFonts w:ascii="Times New Roman" w:hAnsi="Times New Roman" w:cs="Times New Roman"/>
          <w:color w:val="auto"/>
        </w:rPr>
        <w:br/>
      </w:r>
      <w:r w:rsidRPr="00AC6E5E">
        <w:rPr>
          <w:rFonts w:ascii="Times New Roman" w:hAnsi="Times New Roman" w:cs="Times New Roman"/>
          <w:color w:val="auto"/>
        </w:rPr>
        <w:t xml:space="preserve">(в начале учебного года) или в СПб ГКУ «Организатор перевозок» по адресу: </w:t>
      </w:r>
      <w:r w:rsidR="00AC6E5E">
        <w:rPr>
          <w:rFonts w:ascii="Times New Roman" w:hAnsi="Times New Roman" w:cs="Times New Roman"/>
          <w:color w:val="auto"/>
        </w:rPr>
        <w:br/>
      </w:r>
      <w:r w:rsidRPr="00AC6E5E">
        <w:rPr>
          <w:rFonts w:ascii="Times New Roman" w:hAnsi="Times New Roman" w:cs="Times New Roman"/>
          <w:color w:val="auto"/>
        </w:rPr>
        <w:t>ул. Рубинштейна, д. 32А (условия получения –– на официальном сайте (раздел «Проездные билеты» –– «Льготным категориям» –– «Первичная выдача»).</w:t>
      </w:r>
      <w:proofErr w:type="gramEnd"/>
      <w:r w:rsidRPr="00AC6E5E">
        <w:rPr>
          <w:rFonts w:ascii="Times New Roman" w:hAnsi="Times New Roman" w:cs="Times New Roman"/>
          <w:color w:val="auto"/>
        </w:rPr>
        <w:t xml:space="preserve"> Телефон </w:t>
      </w:r>
      <w:r w:rsidR="00AC6E5E">
        <w:rPr>
          <w:rFonts w:ascii="Times New Roman" w:hAnsi="Times New Roman" w:cs="Times New Roman"/>
          <w:color w:val="auto"/>
        </w:rPr>
        <w:br/>
      </w:r>
      <w:r w:rsidRPr="00AC6E5E">
        <w:rPr>
          <w:rFonts w:ascii="Times New Roman" w:hAnsi="Times New Roman" w:cs="Times New Roman"/>
          <w:color w:val="auto"/>
        </w:rPr>
        <w:t xml:space="preserve">для справок 576-55-55. </w:t>
      </w:r>
    </w:p>
    <w:p w:rsidR="000A3178" w:rsidRDefault="00AC6E5E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A3178" w:rsidRPr="000A3178">
        <w:rPr>
          <w:rFonts w:ascii="Times New Roman" w:hAnsi="Times New Roman" w:cs="Times New Roman"/>
        </w:rPr>
        <w:t xml:space="preserve">. </w:t>
      </w:r>
      <w:r w:rsidR="000A3178" w:rsidRPr="00403005">
        <w:rPr>
          <w:rFonts w:ascii="Times New Roman" w:hAnsi="Times New Roman" w:cs="Times New Roman"/>
          <w:bCs/>
        </w:rPr>
        <w:t>Выплата средств пенсионных накоплений</w:t>
      </w:r>
      <w:r w:rsidR="000A3178" w:rsidRPr="000A3178">
        <w:rPr>
          <w:rFonts w:ascii="Times New Roman" w:hAnsi="Times New Roman" w:cs="Times New Roman"/>
        </w:rPr>
        <w:t xml:space="preserve">умершего. </w:t>
      </w:r>
    </w:p>
    <w:p w:rsidR="00AA730A" w:rsidRPr="00AA730A" w:rsidRDefault="00AA730A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A730A">
        <w:rPr>
          <w:rFonts w:ascii="Times New Roman" w:hAnsi="Times New Roman" w:cs="Times New Roman"/>
        </w:rPr>
        <w:t>Средства пенсионных накоплений могут быть выплачены правопреемникам, ес</w:t>
      </w:r>
      <w:r>
        <w:rPr>
          <w:rFonts w:ascii="Times New Roman" w:hAnsi="Times New Roman" w:cs="Times New Roman"/>
        </w:rPr>
        <w:t>ли смерть гражданина наступила:</w:t>
      </w:r>
    </w:p>
    <w:p w:rsidR="00AA730A" w:rsidRPr="00AA730A" w:rsidRDefault="00AA730A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A730A">
        <w:rPr>
          <w:rFonts w:ascii="Times New Roman" w:hAnsi="Times New Roman" w:cs="Times New Roman"/>
        </w:rPr>
        <w:t xml:space="preserve">ДО назначения ему выплаты за счет средств пенсионных накоплений или </w:t>
      </w:r>
      <w:r w:rsidR="00AC6E5E">
        <w:rPr>
          <w:rFonts w:ascii="Times New Roman" w:hAnsi="Times New Roman" w:cs="Times New Roman"/>
        </w:rPr>
        <w:br/>
      </w:r>
      <w:r w:rsidRPr="00AA730A">
        <w:rPr>
          <w:rFonts w:ascii="Times New Roman" w:hAnsi="Times New Roman" w:cs="Times New Roman"/>
        </w:rPr>
        <w:t xml:space="preserve">до перерасчета ее размера с учетом дополнительных пенсионных накоплений </w:t>
      </w:r>
      <w:r w:rsidR="00AC6E5E">
        <w:rPr>
          <w:rFonts w:ascii="Times New Roman" w:hAnsi="Times New Roman" w:cs="Times New Roman"/>
        </w:rPr>
        <w:br/>
      </w:r>
      <w:r w:rsidRPr="00AA730A">
        <w:rPr>
          <w:rFonts w:ascii="Times New Roman" w:hAnsi="Times New Roman" w:cs="Times New Roman"/>
        </w:rPr>
        <w:t xml:space="preserve">(за исключением средств материнского (семейного) капитала, направленных </w:t>
      </w:r>
      <w:r w:rsidR="00AC6E5E">
        <w:rPr>
          <w:rFonts w:ascii="Times New Roman" w:hAnsi="Times New Roman" w:cs="Times New Roman"/>
        </w:rPr>
        <w:br/>
      </w:r>
      <w:r w:rsidRPr="00AA730A">
        <w:rPr>
          <w:rFonts w:ascii="Times New Roman" w:hAnsi="Times New Roman" w:cs="Times New Roman"/>
        </w:rPr>
        <w:t>на формирование будущей пенсии);</w:t>
      </w:r>
    </w:p>
    <w:p w:rsidR="00AA730A" w:rsidRPr="00AA730A" w:rsidRDefault="00AA730A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A730A">
        <w:rPr>
          <w:rFonts w:ascii="Times New Roman" w:hAnsi="Times New Roman" w:cs="Times New Roman"/>
        </w:rPr>
        <w:lastRenderedPageBreak/>
        <w:t>ПОСЛЕ назначения ему срочной пенсионной выплаты. В этом случае правопреемники вправе получить невыплаченный остаток средств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AA730A" w:rsidRPr="00AA730A" w:rsidRDefault="00AA730A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A730A">
        <w:rPr>
          <w:rFonts w:ascii="Times New Roman" w:hAnsi="Times New Roman" w:cs="Times New Roman"/>
        </w:rPr>
        <w:t>ПОСЛЕ того как была назначена, но еще не выплачена ему единовременная выплата средств пенсионных накоплений. Ее могут получить члены семьи умершего пенсионера (при условии совместного с ним проживания), а также его нетрудоспособные иждивенцы (независимо от того, проживали они совместно с умершим или нет) в течение 4 месяцев со дня смерти гражданина. Если указанные лица отсутствуют, сумма единовременной выплаты включается в состав наследства и наследуется на общих основаниях.</w:t>
      </w:r>
    </w:p>
    <w:p w:rsidR="00AA730A" w:rsidRPr="00AA730A" w:rsidRDefault="00AA730A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A730A">
        <w:rPr>
          <w:rFonts w:ascii="Times New Roman" w:hAnsi="Times New Roman" w:cs="Times New Roman"/>
        </w:rPr>
        <w:t xml:space="preserve">Если гражданину была установлена выплата накопительной пенсии (бессрочно), </w:t>
      </w:r>
      <w:r w:rsidR="00AC6E5E">
        <w:rPr>
          <w:rFonts w:ascii="Times New Roman" w:hAnsi="Times New Roman" w:cs="Times New Roman"/>
        </w:rPr>
        <w:br/>
      </w:r>
      <w:r w:rsidRPr="00AA730A">
        <w:rPr>
          <w:rFonts w:ascii="Times New Roman" w:hAnsi="Times New Roman" w:cs="Times New Roman"/>
        </w:rPr>
        <w:t>в случае его смерти средства пенсионных накоплений пр</w:t>
      </w:r>
      <w:r>
        <w:rPr>
          <w:rFonts w:ascii="Times New Roman" w:hAnsi="Times New Roman" w:cs="Times New Roman"/>
        </w:rPr>
        <w:t>авопреемникам не выплачиваются.</w:t>
      </w:r>
    </w:p>
    <w:p w:rsidR="00AA730A" w:rsidRPr="00AA730A" w:rsidRDefault="00AA730A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A730A">
        <w:rPr>
          <w:rFonts w:ascii="Times New Roman" w:hAnsi="Times New Roman" w:cs="Times New Roman"/>
        </w:rPr>
        <w:t>Порядок выплаты средств пенсио</w:t>
      </w:r>
      <w:r>
        <w:rPr>
          <w:rFonts w:ascii="Times New Roman" w:hAnsi="Times New Roman" w:cs="Times New Roman"/>
        </w:rPr>
        <w:t>нных накоплений правопреемникам</w:t>
      </w:r>
    </w:p>
    <w:p w:rsidR="000A3178" w:rsidRPr="000A3178" w:rsidRDefault="00AA730A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A730A">
        <w:rPr>
          <w:rFonts w:ascii="Times New Roman" w:hAnsi="Times New Roman" w:cs="Times New Roman"/>
        </w:rPr>
        <w:t>Для получения средств пенсионных накоплений умершего гражданина правопреемникам необходимо не позднее 6 месяцев со дня его смерти лично, по почте или через представителя обратиться в ПФР или НПФ.</w:t>
      </w:r>
      <w:r w:rsidR="00E66EFA">
        <w:rPr>
          <w:rFonts w:ascii="Times New Roman" w:hAnsi="Times New Roman" w:cs="Times New Roman"/>
        </w:rPr>
        <w:br/>
      </w:r>
    </w:p>
    <w:p w:rsidR="000A3178" w:rsidRPr="000A3178" w:rsidRDefault="000A3178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A3178">
        <w:rPr>
          <w:rFonts w:ascii="Times New Roman" w:hAnsi="Times New Roman" w:cs="Times New Roman"/>
        </w:rPr>
        <w:t xml:space="preserve">Если срок для обращения за данной выплатой по какой-либо причине пропущен, восстановить его можно только через суд. </w:t>
      </w:r>
    </w:p>
    <w:p w:rsidR="000A3178" w:rsidRPr="000A3178" w:rsidRDefault="000A3178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A3178">
        <w:rPr>
          <w:rFonts w:ascii="Times New Roman" w:hAnsi="Times New Roman" w:cs="Times New Roman"/>
          <w:i/>
          <w:iCs/>
        </w:rPr>
        <w:t xml:space="preserve">Важно: </w:t>
      </w:r>
      <w:r w:rsidRPr="000A3178">
        <w:rPr>
          <w:rFonts w:ascii="Times New Roman" w:hAnsi="Times New Roman" w:cs="Times New Roman"/>
        </w:rPr>
        <w:t xml:space="preserve">пенсионные накопления не входят в наследственную массу, поэтому получить их вместе со всем наследством у нотариуса не получится. </w:t>
      </w:r>
    </w:p>
    <w:p w:rsidR="003E3EF3" w:rsidRDefault="000A3178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A3178">
        <w:rPr>
          <w:rFonts w:ascii="Times New Roman" w:hAnsi="Times New Roman" w:cs="Times New Roman"/>
        </w:rPr>
        <w:t xml:space="preserve">8. </w:t>
      </w:r>
      <w:r w:rsidRPr="003E3EF3">
        <w:rPr>
          <w:rFonts w:ascii="Times New Roman" w:hAnsi="Times New Roman" w:cs="Times New Roman"/>
          <w:bCs/>
        </w:rPr>
        <w:t>Экстренная социальная помощь</w:t>
      </w:r>
      <w:r w:rsidRPr="000A3178">
        <w:rPr>
          <w:rFonts w:ascii="Times New Roman" w:hAnsi="Times New Roman" w:cs="Times New Roman"/>
        </w:rPr>
        <w:t>–– единовременная выплата –– осуществляется на основании заявления в районный отдел социальной защиты</w:t>
      </w:r>
      <w:r w:rsidR="003E3EF3">
        <w:rPr>
          <w:rFonts w:ascii="Times New Roman" w:hAnsi="Times New Roman" w:cs="Times New Roman"/>
        </w:rPr>
        <w:t>.</w:t>
      </w:r>
    </w:p>
    <w:p w:rsidR="003E3EF3" w:rsidRPr="003E3EF3" w:rsidRDefault="003E3EF3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E3EF3">
        <w:rPr>
          <w:rFonts w:ascii="Times New Roman" w:hAnsi="Times New Roman" w:cs="Times New Roman"/>
        </w:rPr>
        <w:t>получить экстренную социальную помощь в виде пособия или денежной компенсации от государства, если оказались в кризисной с</w:t>
      </w:r>
      <w:r>
        <w:rPr>
          <w:rFonts w:ascii="Times New Roman" w:hAnsi="Times New Roman" w:cs="Times New Roman"/>
        </w:rPr>
        <w:t>итуации:</w:t>
      </w:r>
    </w:p>
    <w:p w:rsidR="003E3EF3" w:rsidRPr="003E3EF3" w:rsidRDefault="003E3EF3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E3EF3">
        <w:rPr>
          <w:rFonts w:ascii="Times New Roman" w:hAnsi="Times New Roman" w:cs="Times New Roman"/>
        </w:rPr>
        <w:t xml:space="preserve">Ее размер зависит </w:t>
      </w:r>
      <w:r>
        <w:rPr>
          <w:rFonts w:ascii="Times New Roman" w:hAnsi="Times New Roman" w:cs="Times New Roman"/>
        </w:rPr>
        <w:t>от конкретных жизненных причин.</w:t>
      </w:r>
    </w:p>
    <w:p w:rsidR="003E3EF3" w:rsidRPr="003E3EF3" w:rsidRDefault="003E3EF3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E3EF3">
        <w:rPr>
          <w:rFonts w:ascii="Times New Roman" w:hAnsi="Times New Roman" w:cs="Times New Roman"/>
        </w:rPr>
        <w:t xml:space="preserve">Если </w:t>
      </w:r>
      <w:r>
        <w:rPr>
          <w:rFonts w:ascii="Times New Roman" w:hAnsi="Times New Roman" w:cs="Times New Roman"/>
        </w:rPr>
        <w:t xml:space="preserve">ее размер </w:t>
      </w:r>
      <w:r w:rsidRPr="003E3EF3">
        <w:rPr>
          <w:rFonts w:ascii="Times New Roman" w:hAnsi="Times New Roman" w:cs="Times New Roman"/>
        </w:rPr>
        <w:t>меньше 100 тыс. руб., их выплатит администрация вашего района</w:t>
      </w:r>
      <w:r>
        <w:t>(</w:t>
      </w:r>
      <w:r w:rsidRPr="003E3EF3">
        <w:rPr>
          <w:rFonts w:ascii="Times New Roman" w:hAnsi="Times New Roman" w:cs="Times New Roman"/>
        </w:rPr>
        <w:t xml:space="preserve">Общий срок предоставления государственной услуги: не более 32 рабочих дней </w:t>
      </w:r>
      <w:r w:rsidR="00AC6E5E">
        <w:rPr>
          <w:rFonts w:ascii="Times New Roman" w:hAnsi="Times New Roman" w:cs="Times New Roman"/>
        </w:rPr>
        <w:br/>
      </w:r>
      <w:r w:rsidRPr="003E3EF3">
        <w:rPr>
          <w:rFonts w:ascii="Times New Roman" w:hAnsi="Times New Roman" w:cs="Times New Roman"/>
        </w:rPr>
        <w:t>со дня подачи заявления</w:t>
      </w:r>
      <w:r>
        <w:rPr>
          <w:rFonts w:ascii="Times New Roman" w:hAnsi="Times New Roman" w:cs="Times New Roman"/>
        </w:rPr>
        <w:t>)</w:t>
      </w:r>
      <w:r w:rsidRPr="003E3EF3">
        <w:rPr>
          <w:rFonts w:ascii="Times New Roman" w:hAnsi="Times New Roman" w:cs="Times New Roman"/>
        </w:rPr>
        <w:t>, если больше 100 тыс. руб. — Комитет по социальной политике</w:t>
      </w:r>
      <w:proofErr w:type="gramStart"/>
      <w:r w:rsidRPr="003E3EF3">
        <w:rPr>
          <w:rFonts w:ascii="Times New Roman" w:hAnsi="Times New Roman" w:cs="Times New Roman"/>
        </w:rPr>
        <w:t xml:space="preserve"> С</w:t>
      </w:r>
      <w:proofErr w:type="gramEnd"/>
      <w:r w:rsidRPr="003E3EF3">
        <w:rPr>
          <w:rFonts w:ascii="Times New Roman" w:hAnsi="Times New Roman" w:cs="Times New Roman"/>
        </w:rPr>
        <w:t>анкт‑Петербурга</w:t>
      </w:r>
      <w:r>
        <w:rPr>
          <w:rFonts w:ascii="Times New Roman" w:hAnsi="Times New Roman" w:cs="Times New Roman"/>
        </w:rPr>
        <w:t xml:space="preserve"> (</w:t>
      </w:r>
      <w:r w:rsidRPr="003E3EF3">
        <w:rPr>
          <w:rFonts w:ascii="Times New Roman" w:hAnsi="Times New Roman" w:cs="Times New Roman"/>
        </w:rPr>
        <w:t>Общий срок предоставления услуги: не более 45 рабоч</w:t>
      </w:r>
      <w:r>
        <w:rPr>
          <w:rFonts w:ascii="Times New Roman" w:hAnsi="Times New Roman" w:cs="Times New Roman"/>
        </w:rPr>
        <w:t>их дней со дня подачи заявления)</w:t>
      </w:r>
      <w:bookmarkStart w:id="0" w:name="_GoBack"/>
      <w:bookmarkEnd w:id="0"/>
    </w:p>
    <w:p w:rsidR="003E3EF3" w:rsidRDefault="003E3EF3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E3EF3">
        <w:rPr>
          <w:rFonts w:ascii="Times New Roman" w:hAnsi="Times New Roman" w:cs="Times New Roman"/>
        </w:rPr>
        <w:t>Чтобы получить компенсацию, подайте заявление не позднее 6 месяцев после того, как оказались в кризисной ситуации.</w:t>
      </w:r>
    </w:p>
    <w:p w:rsidR="00AA730A" w:rsidRDefault="000A3178" w:rsidP="003E3E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A730A">
        <w:rPr>
          <w:rFonts w:ascii="Times New Roman" w:hAnsi="Times New Roman" w:cs="Times New Roman"/>
          <w:bCs/>
        </w:rPr>
        <w:t xml:space="preserve">9. </w:t>
      </w:r>
      <w:r w:rsidRPr="003E3EF3">
        <w:rPr>
          <w:rFonts w:ascii="Times New Roman" w:hAnsi="Times New Roman" w:cs="Times New Roman"/>
          <w:bCs/>
        </w:rPr>
        <w:t xml:space="preserve">Льгота по уплате налога на </w:t>
      </w:r>
      <w:r w:rsidR="00AA730A" w:rsidRPr="003E3EF3">
        <w:rPr>
          <w:rFonts w:ascii="Times New Roman" w:hAnsi="Times New Roman" w:cs="Times New Roman"/>
          <w:bCs/>
        </w:rPr>
        <w:t>имущество для</w:t>
      </w:r>
      <w:r w:rsidR="00AA730A">
        <w:rPr>
          <w:rFonts w:ascii="Times New Roman" w:hAnsi="Times New Roman" w:cs="Times New Roman"/>
        </w:rPr>
        <w:t xml:space="preserve"> получателя</w:t>
      </w:r>
      <w:r w:rsidR="00AA730A" w:rsidRPr="00AA730A">
        <w:rPr>
          <w:rFonts w:ascii="Times New Roman" w:hAnsi="Times New Roman" w:cs="Times New Roman"/>
        </w:rPr>
        <w:t xml:space="preserve"> страховой пенсии </w:t>
      </w:r>
      <w:r w:rsidR="00AC6E5E">
        <w:rPr>
          <w:rFonts w:ascii="Times New Roman" w:hAnsi="Times New Roman" w:cs="Times New Roman"/>
        </w:rPr>
        <w:br/>
      </w:r>
      <w:r w:rsidR="00AA730A" w:rsidRPr="00AA730A">
        <w:rPr>
          <w:rFonts w:ascii="Times New Roman" w:hAnsi="Times New Roman" w:cs="Times New Roman"/>
        </w:rPr>
        <w:t>по случаю потери кормильца.</w:t>
      </w:r>
    </w:p>
    <w:p w:rsidR="00AA730A" w:rsidRPr="00AA730A" w:rsidRDefault="00AA730A" w:rsidP="003E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730A">
        <w:rPr>
          <w:rFonts w:ascii="Times New Roman" w:hAnsi="Times New Roman" w:cs="Times New Roman"/>
          <w:sz w:val="24"/>
          <w:szCs w:val="24"/>
        </w:rPr>
        <w:t>Льготой по налогу на имущество физических лиц имеют право пользоваться получатели страховой пенсии по случаю потери кормильца.</w:t>
      </w:r>
      <w:r w:rsidR="00525D0C">
        <w:rPr>
          <w:rFonts w:ascii="Times New Roman" w:hAnsi="Times New Roman" w:cs="Times New Roman"/>
          <w:sz w:val="24"/>
          <w:szCs w:val="24"/>
        </w:rPr>
        <w:t xml:space="preserve"> </w:t>
      </w:r>
      <w:r w:rsidRPr="00AA730A">
        <w:rPr>
          <w:rFonts w:ascii="Times New Roman" w:hAnsi="Times New Roman" w:cs="Times New Roman"/>
          <w:sz w:val="24"/>
          <w:szCs w:val="24"/>
        </w:rPr>
        <w:t xml:space="preserve">Подать заявление </w:t>
      </w:r>
      <w:r w:rsidR="00AC6E5E">
        <w:rPr>
          <w:rFonts w:ascii="Times New Roman" w:hAnsi="Times New Roman" w:cs="Times New Roman"/>
          <w:sz w:val="24"/>
          <w:szCs w:val="24"/>
        </w:rPr>
        <w:br/>
      </w:r>
      <w:r w:rsidRPr="00AA730A">
        <w:rPr>
          <w:rFonts w:ascii="Times New Roman" w:hAnsi="Times New Roman" w:cs="Times New Roman"/>
          <w:sz w:val="24"/>
          <w:szCs w:val="24"/>
        </w:rPr>
        <w:t>о предоставлении налоговой льготы в налоговый орган можно любым удобным способом:</w:t>
      </w:r>
    </w:p>
    <w:p w:rsidR="00AA730A" w:rsidRPr="00AA730A" w:rsidRDefault="00AA730A" w:rsidP="003E3EF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0A">
        <w:rPr>
          <w:rFonts w:ascii="Times New Roman" w:hAnsi="Times New Roman" w:cs="Times New Roman"/>
          <w:sz w:val="24"/>
          <w:szCs w:val="24"/>
        </w:rPr>
        <w:t>через «Личный кабинет налогоплательщика» (для пользователей Личного кабинета налогоплательщика);</w:t>
      </w:r>
    </w:p>
    <w:p w:rsidR="00AA730A" w:rsidRPr="00AA730A" w:rsidRDefault="00AA730A" w:rsidP="003E3EF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0A">
        <w:rPr>
          <w:rFonts w:ascii="Times New Roman" w:hAnsi="Times New Roman" w:cs="Times New Roman"/>
          <w:sz w:val="24"/>
          <w:szCs w:val="24"/>
        </w:rPr>
        <w:t>почтовым сообщением в налоговую инспекцию;</w:t>
      </w:r>
    </w:p>
    <w:p w:rsidR="00AA730A" w:rsidRPr="00AA730A" w:rsidRDefault="00AA730A" w:rsidP="003E3EF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0A">
        <w:rPr>
          <w:rFonts w:ascii="Times New Roman" w:hAnsi="Times New Roman" w:cs="Times New Roman"/>
          <w:sz w:val="24"/>
          <w:szCs w:val="24"/>
        </w:rPr>
        <w:t>путем личного обращения в любую налоговую инспекцию;</w:t>
      </w:r>
    </w:p>
    <w:p w:rsidR="002877D9" w:rsidRDefault="00AA730A" w:rsidP="003E3EF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30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A73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30A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AA730A">
        <w:rPr>
          <w:rFonts w:ascii="Times New Roman" w:hAnsi="Times New Roman" w:cs="Times New Roman"/>
          <w:sz w:val="24"/>
          <w:szCs w:val="24"/>
        </w:rPr>
        <w:t xml:space="preserve"> МФЦ, с которым налоговым органом заключено соглашение о возможности оказания соответствующей услуги.</w:t>
      </w:r>
    </w:p>
    <w:p w:rsidR="00194CEB" w:rsidRDefault="00194CEB" w:rsidP="00194CEB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p w:rsidR="00A834B1" w:rsidRDefault="00A834B1" w:rsidP="00194CEB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p w:rsidR="00194CEB" w:rsidRDefault="00194CEB" w:rsidP="00A834B1">
      <w:pPr>
        <w:pStyle w:val="Default"/>
        <w:jc w:val="both"/>
        <w:rPr>
          <w:rFonts w:ascii="Times New Roman" w:hAnsi="Times New Roman" w:cs="Times New Roman"/>
          <w:b/>
        </w:rPr>
      </w:pPr>
      <w:r w:rsidRPr="00115ABA">
        <w:rPr>
          <w:rFonts w:ascii="Times New Roman" w:hAnsi="Times New Roman" w:cs="Times New Roman"/>
          <w:b/>
        </w:rPr>
        <w:t>Если у вас остались вопросы, вы можете обратиться за помощью к юрисконсультам Центра социальной помощи семье и детям Центрального района Санкт-Петербурга.</w:t>
      </w:r>
    </w:p>
    <w:p w:rsidR="00525D0C" w:rsidRPr="00194CEB" w:rsidRDefault="00525D0C" w:rsidP="00A834B1">
      <w:pPr>
        <w:rPr>
          <w:rStyle w:val="a4"/>
          <w:rFonts w:ascii="Times New Roman" w:hAnsi="Times New Roman" w:cs="Times New Roman"/>
          <w:sz w:val="2"/>
        </w:rPr>
      </w:pPr>
    </w:p>
    <w:p w:rsidR="00A834B1" w:rsidRDefault="00A834B1" w:rsidP="00A834B1">
      <w:pPr>
        <w:rPr>
          <w:rStyle w:val="a4"/>
          <w:rFonts w:ascii="Times New Roman" w:hAnsi="Times New Roman" w:cs="Times New Roman"/>
        </w:rPr>
      </w:pPr>
    </w:p>
    <w:p w:rsidR="00525D0C" w:rsidRDefault="00525D0C" w:rsidP="00A834B1">
      <w:pPr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Юрисконсульт</w:t>
      </w:r>
      <w:r w:rsidRPr="002C0348">
        <w:rPr>
          <w:rStyle w:val="a4"/>
          <w:rFonts w:ascii="Times New Roman" w:hAnsi="Times New Roman" w:cs="Times New Roman"/>
        </w:rPr>
        <w:t xml:space="preserve"> Центра </w:t>
      </w:r>
      <w:proofErr w:type="spellStart"/>
      <w:r>
        <w:rPr>
          <w:rStyle w:val="a4"/>
          <w:rFonts w:ascii="Times New Roman" w:hAnsi="Times New Roman" w:cs="Times New Roman"/>
        </w:rPr>
        <w:t>Саушин</w:t>
      </w:r>
      <w:proofErr w:type="spellEnd"/>
      <w:r>
        <w:rPr>
          <w:rStyle w:val="a4"/>
          <w:rFonts w:ascii="Times New Roman" w:hAnsi="Times New Roman" w:cs="Times New Roman"/>
        </w:rPr>
        <w:t xml:space="preserve"> Алексей Олегович</w:t>
      </w:r>
    </w:p>
    <w:p w:rsidR="00525D0C" w:rsidRPr="00525D0C" w:rsidRDefault="00525D0C" w:rsidP="00525D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5D0C" w:rsidRPr="00525D0C" w:rsidSect="00194C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ECD2F1"/>
    <w:multiLevelType w:val="hybridMultilevel"/>
    <w:tmpl w:val="4F8FC6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5286EF"/>
    <w:multiLevelType w:val="hybridMultilevel"/>
    <w:tmpl w:val="684DC7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A662F1"/>
    <w:multiLevelType w:val="hybridMultilevel"/>
    <w:tmpl w:val="6EC341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72C7BFB"/>
    <w:multiLevelType w:val="hybridMultilevel"/>
    <w:tmpl w:val="0E80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05840"/>
    <w:multiLevelType w:val="hybridMultilevel"/>
    <w:tmpl w:val="13E740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CCB8A2F"/>
    <w:multiLevelType w:val="hybridMultilevel"/>
    <w:tmpl w:val="66C8A7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F39BF86"/>
    <w:multiLevelType w:val="hybridMultilevel"/>
    <w:tmpl w:val="87AC76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0CECA5F"/>
    <w:multiLevelType w:val="hybridMultilevel"/>
    <w:tmpl w:val="3FF757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FC"/>
    <w:rsid w:val="000A3178"/>
    <w:rsid w:val="00194CEB"/>
    <w:rsid w:val="002877D9"/>
    <w:rsid w:val="003C5EA5"/>
    <w:rsid w:val="003E3EF3"/>
    <w:rsid w:val="003F3895"/>
    <w:rsid w:val="00403005"/>
    <w:rsid w:val="00452B75"/>
    <w:rsid w:val="004D00FC"/>
    <w:rsid w:val="004F08D7"/>
    <w:rsid w:val="00525D0C"/>
    <w:rsid w:val="00546AB5"/>
    <w:rsid w:val="00A834B1"/>
    <w:rsid w:val="00AA730A"/>
    <w:rsid w:val="00AC6E5E"/>
    <w:rsid w:val="00AF3778"/>
    <w:rsid w:val="00C36321"/>
    <w:rsid w:val="00E6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17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A730A"/>
    <w:pPr>
      <w:ind w:left="720"/>
      <w:contextualSpacing/>
    </w:pPr>
  </w:style>
  <w:style w:type="character" w:styleId="a4">
    <w:name w:val="Strong"/>
    <w:basedOn w:val="a0"/>
    <w:uiPriority w:val="22"/>
    <w:qFormat/>
    <w:rsid w:val="00525D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user</cp:lastModifiedBy>
  <cp:revision>8</cp:revision>
  <dcterms:created xsi:type="dcterms:W3CDTF">2022-07-07T08:00:00Z</dcterms:created>
  <dcterms:modified xsi:type="dcterms:W3CDTF">2022-07-07T12:57:00Z</dcterms:modified>
</cp:coreProperties>
</file>